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ayout w:type="fixed"/>
        <w:tblLook w:val="04A0" w:firstRow="1" w:lastRow="0" w:firstColumn="1" w:lastColumn="0" w:noHBand="0" w:noVBand="1"/>
      </w:tblPr>
      <w:tblGrid>
        <w:gridCol w:w="6944"/>
        <w:gridCol w:w="237"/>
        <w:gridCol w:w="767"/>
        <w:gridCol w:w="3698"/>
      </w:tblGrid>
      <w:tr w:rsidR="00ED41E3" w:rsidRPr="0009158B" w:rsidTr="00AF18B0">
        <w:trPr>
          <w:jc w:val="center"/>
        </w:trPr>
        <w:tc>
          <w:tcPr>
            <w:tcW w:w="7181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5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CB1BCE" w:rsidRDefault="007442DB" w:rsidP="007442D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lang w:val="sr-Latn-CS"/>
              </w:rPr>
            </w:pPr>
            <w:r w:rsidRPr="00CB1BCE">
              <w:rPr>
                <w:rFonts w:ascii="Calibri" w:hAnsi="Calibri" w:cs="Calibri"/>
                <w:bCs/>
                <w:color w:val="365F91" w:themeColor="accent1" w:themeShade="BF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AF18B0">
        <w:trPr>
          <w:trHeight w:val="4041"/>
          <w:jc w:val="center"/>
        </w:trPr>
        <w:tc>
          <w:tcPr>
            <w:tcW w:w="6944" w:type="dxa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343400" cy="2713828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75620" cy="2733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465" w:type="dxa"/>
            <w:gridSpan w:val="2"/>
            <w:shd w:val="clear" w:color="auto" w:fill="auto"/>
            <w:vAlign w:val="center"/>
          </w:tcPr>
          <w:p w:rsidR="0065025A" w:rsidRDefault="0065025A" w:rsidP="00E714CF">
            <w:pPr>
              <w:rPr>
                <w:rStyle w:val="Hyperlink"/>
                <w:rFonts w:asciiTheme="minorHAnsi" w:hAnsiTheme="minorHAnsi" w:cstheme="minorHAnsi"/>
              </w:rPr>
            </w:pPr>
          </w:p>
          <w:p w:rsidR="00512CF8" w:rsidRPr="00F728C4" w:rsidRDefault="00CB1BCE" w:rsidP="00512CF8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</w:pPr>
            <w:r w:rsidRPr="00F728C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>UTICAJ PANDEMIJE NA OSIGURANJE</w:t>
            </w:r>
          </w:p>
          <w:p w:rsidR="002C27C6" w:rsidRDefault="0016638D" w:rsidP="0016638D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(</w:t>
            </w:r>
            <w:r w:rsidR="00EB0A27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5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 xml:space="preserve"> časova obuke)</w:t>
            </w:r>
          </w:p>
          <w:p w:rsidR="00C948E4" w:rsidRDefault="00C948E4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65025A" w:rsidRDefault="0065025A" w:rsidP="0065025A">
            <w:pPr>
              <w:jc w:val="center"/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</w:pPr>
            <w:r w:rsidRPr="00F728C4"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  <w:t>ONLINE OBUKA</w:t>
            </w:r>
          </w:p>
          <w:p w:rsidR="00F728C4" w:rsidRPr="00F728C4" w:rsidRDefault="00F728C4" w:rsidP="0065025A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</w:p>
          <w:p w:rsidR="00C948E4" w:rsidRPr="00F728C4" w:rsidRDefault="00380990" w:rsidP="00AD6338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F728C4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Obuka dostupna</w:t>
            </w:r>
            <w:r w:rsidR="00C948E4" w:rsidRPr="00F728C4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 xml:space="preserve"> 7 dana:</w:t>
            </w:r>
          </w:p>
          <w:p w:rsidR="007442DB" w:rsidRPr="00E714CF" w:rsidRDefault="00527CBA" w:rsidP="00CD794E">
            <w:pPr>
              <w:jc w:val="center"/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 xml:space="preserve"> Od </w:t>
            </w:r>
            <w:r w:rsidR="00CD794E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22</w:t>
            </w:r>
            <w:r w:rsidR="0028540E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.1</w:t>
            </w:r>
            <w:r w:rsidR="00CD794E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2</w:t>
            </w:r>
            <w:r w:rsidR="00AD633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.</w:t>
            </w:r>
            <w:r w:rsidR="00C948E4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2021.</w:t>
            </w:r>
            <w:r w:rsidR="00AD633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 xml:space="preserve"> </w:t>
            </w:r>
            <w:r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do</w:t>
            </w:r>
            <w:r w:rsidR="00A0044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 xml:space="preserve"> </w:t>
            </w:r>
            <w:r w:rsidR="00CD794E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29</w:t>
            </w:r>
            <w:r w:rsidR="00040B57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.12</w:t>
            </w:r>
            <w:r w:rsidR="00AD633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.2021.</w:t>
            </w:r>
          </w:p>
        </w:tc>
      </w:tr>
      <w:tr w:rsidR="00ED41E3" w:rsidRPr="0009158B" w:rsidTr="00AF18B0">
        <w:trPr>
          <w:trHeight w:val="97"/>
          <w:jc w:val="center"/>
        </w:trPr>
        <w:tc>
          <w:tcPr>
            <w:tcW w:w="6944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65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AF18B0">
        <w:trPr>
          <w:trHeight w:val="1456"/>
          <w:jc w:val="center"/>
        </w:trPr>
        <w:tc>
          <w:tcPr>
            <w:tcW w:w="6944" w:type="dxa"/>
            <w:vMerge w:val="restart"/>
            <w:shd w:val="clear" w:color="auto" w:fill="auto"/>
            <w:vAlign w:val="center"/>
          </w:tcPr>
          <w:p w:rsidR="00CB1BCE" w:rsidRDefault="00CB1BCE" w:rsidP="00D14D2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0"/>
                <w:szCs w:val="20"/>
                <w:lang w:val="sr-Latn-CS"/>
              </w:rPr>
            </w:pPr>
            <w:r w:rsidRPr="00D14D2D">
              <w:rPr>
                <w:rFonts w:ascii="Calibri" w:hAnsi="Calibri" w:cs="Calibri"/>
                <w:b/>
                <w:color w:val="024C73"/>
                <w:w w:val="120"/>
                <w:sz w:val="20"/>
                <w:szCs w:val="20"/>
                <w:lang w:val="sr-Latn-CS"/>
              </w:rPr>
              <w:t>TEME</w:t>
            </w:r>
          </w:p>
          <w:p w:rsidR="00E714CF" w:rsidRPr="00D14D2D" w:rsidRDefault="00E714CF" w:rsidP="00D14D2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0"/>
                <w:szCs w:val="20"/>
                <w:lang w:val="sr-Latn-CS"/>
              </w:rPr>
            </w:pPr>
          </w:p>
          <w:p w:rsidR="00CB1BCE" w:rsidRPr="00D14D2D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Uvod</w:t>
            </w:r>
          </w:p>
          <w:p w:rsidR="00CB1BCE" w:rsidRPr="00D14D2D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Pojam i ispoljavanje pandemije u Srbiji i svetu</w:t>
            </w:r>
          </w:p>
          <w:p w:rsidR="00CB1BCE" w:rsidRPr="00D14D2D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Dejstvo na poslovanje privrede i na osiguranike</w:t>
            </w:r>
          </w:p>
          <w:p w:rsidR="00CB1BCE" w:rsidRPr="00D14D2D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 xml:space="preserve">Delovanje pandemije na osiguravajuću delatnost 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 xml:space="preserve">4. 1. Opšti uticaj na osiguranje 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4. 2. Uticaj na rad osiguravajućih društava</w:t>
            </w:r>
          </w:p>
          <w:p w:rsidR="00CB1BCE" w:rsidRPr="00D14D2D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Upliv na pojedine vrste osiguranja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1. Osiguranje života</w:t>
            </w: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br/>
              <w:t>5. 2. Dobrovoljno zdravstveno osiguranje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3. Osiguranje od nesposobnosti za obavljanje određenog zanimanja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4. Osiguranje stvari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4. 1. Osiguranje motornih vozila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4. 2. Osiguranje industrije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5. Osiguranje od prekida rada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6. Osiguranje od odgovornosti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7. Osiguranje kredita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8. Sajber osiguranje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9. Ostale vrste osiguranja</w:t>
            </w:r>
          </w:p>
          <w:p w:rsidR="00CB1BCE" w:rsidRPr="00D14D2D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Uticaj pandemije na posredovanje i zastupanje u osiguranju</w:t>
            </w:r>
          </w:p>
          <w:p w:rsidR="00CB1BCE" w:rsidRPr="00D14D2D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Stanje u Srbiji</w:t>
            </w:r>
          </w:p>
          <w:p w:rsidR="00512CF8" w:rsidRPr="00D14D2D" w:rsidRDefault="00CB1BCE" w:rsidP="00D14D2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Zaključak</w:t>
            </w:r>
          </w:p>
          <w:p w:rsidR="00512CF8" w:rsidRDefault="00512CF8" w:rsidP="00512CF8">
            <w:p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</w:p>
          <w:p w:rsidR="00F728C4" w:rsidRDefault="00F728C4" w:rsidP="00512CF8">
            <w:p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</w:p>
          <w:p w:rsidR="00F728C4" w:rsidRPr="00D14D2D" w:rsidRDefault="00F728C4" w:rsidP="00512CF8">
            <w:p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</w:p>
          <w:p w:rsidR="00512CF8" w:rsidRPr="00F728C4" w:rsidRDefault="00512CF8" w:rsidP="00F728C4">
            <w:pPr>
              <w:rPr>
                <w:rFonts w:ascii="Calibri" w:hAnsi="Calibri" w:cs="Calibri"/>
                <w:b/>
                <w:color w:val="FF0000"/>
                <w:sz w:val="20"/>
                <w:szCs w:val="20"/>
                <w:shd w:val="clear" w:color="auto" w:fill="FFFFFF" w:themeFill="background1"/>
              </w:rPr>
            </w:pPr>
          </w:p>
        </w:tc>
        <w:tc>
          <w:tcPr>
            <w:tcW w:w="237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465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512CF8" w:rsidRDefault="00CB1BCE" w:rsidP="00512CF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</w:p>
        </w:tc>
      </w:tr>
      <w:tr w:rsidR="00ED41E3" w:rsidRPr="0009158B" w:rsidTr="00AF18B0">
        <w:trPr>
          <w:trHeight w:val="143"/>
          <w:jc w:val="center"/>
        </w:trPr>
        <w:tc>
          <w:tcPr>
            <w:tcW w:w="6944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6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69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AF18B0">
        <w:trPr>
          <w:trHeight w:val="5676"/>
          <w:jc w:val="center"/>
        </w:trPr>
        <w:tc>
          <w:tcPr>
            <w:tcW w:w="6944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465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CB1BCE" w:rsidRDefault="00CB1BCE" w:rsidP="00E714CF">
            <w:pPr>
              <w:rPr>
                <w:rFonts w:ascii="Calibri" w:hAnsi="Calibri" w:cs="Calibri"/>
                <w:b/>
                <w:bCs/>
                <w:color w:val="024C73"/>
                <w:lang w:val="sr-Latn-CS"/>
              </w:rPr>
            </w:pPr>
          </w:p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512CF8" w:rsidRDefault="00512CF8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CB1BCE" w:rsidRPr="00B82567" w:rsidRDefault="00CB1BCE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16638D" w:rsidRDefault="0016638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CB1BCE" w:rsidRPr="00B82567" w:rsidRDefault="00CB1BCE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F728C4" w:rsidRPr="00CB1BCE" w:rsidRDefault="00F728C4" w:rsidP="00F728C4">
            <w:pPr>
              <w:jc w:val="center"/>
              <w:rPr>
                <w:rFonts w:ascii="Calibri" w:hAnsi="Calibri" w:cs="Calibri"/>
                <w:b/>
                <w:color w:val="024C73"/>
                <w:lang w:val="pl-PL"/>
              </w:rPr>
            </w:pPr>
            <w:r w:rsidRPr="00CB1BCE">
              <w:rPr>
                <w:rFonts w:ascii="Calibri" w:hAnsi="Calibri" w:cs="Calibri"/>
                <w:b/>
                <w:color w:val="024C73"/>
                <w:lang w:val="pl-PL"/>
              </w:rPr>
              <w:t>Kotiza</w:t>
            </w:r>
            <w:r w:rsidRPr="00CB1BCE">
              <w:rPr>
                <w:rFonts w:ascii="Calibri" w:hAnsi="Calibri" w:cs="Calibri"/>
                <w:b/>
                <w:color w:val="024C73"/>
                <w:lang w:val="sr-Latn-RS"/>
              </w:rPr>
              <w:t>c</w:t>
            </w:r>
            <w:r w:rsidRPr="00CB1BCE">
              <w:rPr>
                <w:rFonts w:ascii="Calibri" w:hAnsi="Calibri" w:cs="Calibri"/>
                <w:b/>
                <w:color w:val="024C73"/>
                <w:lang w:val="pl-PL"/>
              </w:rPr>
              <w:t>ija:</w:t>
            </w:r>
          </w:p>
          <w:p w:rsidR="00F728C4" w:rsidRDefault="00F728C4" w:rsidP="00F728C4">
            <w:pPr>
              <w:jc w:val="center"/>
              <w:rPr>
                <w:rFonts w:ascii="Calibri" w:hAnsi="Calibri" w:cs="Calibri"/>
                <w:color w:val="024C73"/>
                <w:lang w:val="pl-PL"/>
              </w:rPr>
            </w:pPr>
            <w:r w:rsidRPr="00CB1BCE">
              <w:rPr>
                <w:rFonts w:ascii="Calibri" w:hAnsi="Calibri" w:cs="Calibri"/>
                <w:color w:val="024C73"/>
                <w:lang w:val="pl-PL"/>
              </w:rPr>
              <w:t>3.700,00 dinara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po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u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č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esniku</w:t>
            </w:r>
          </w:p>
          <w:p w:rsidR="00CB1BCE" w:rsidRPr="00CB1BCE" w:rsidRDefault="00F728C4" w:rsidP="00F728C4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CB1BCE">
              <w:rPr>
                <w:rFonts w:ascii="Calibri" w:hAnsi="Calibri" w:cs="Calibri"/>
                <w:color w:val="024C73"/>
                <w:lang w:val="sr-Cyrl-CS"/>
              </w:rPr>
              <w:t>(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bez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PDV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-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a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)</w:t>
            </w:r>
          </w:p>
        </w:tc>
      </w:tr>
      <w:tr w:rsidR="00F728C4" w:rsidRPr="00E6645E" w:rsidTr="00AF18B0">
        <w:trPr>
          <w:trHeight w:val="863"/>
          <w:jc w:val="center"/>
        </w:trPr>
        <w:tc>
          <w:tcPr>
            <w:tcW w:w="11646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714CF" w:rsidRPr="00E714CF" w:rsidRDefault="00F728C4" w:rsidP="00E714CF">
            <w:pPr>
              <w:rPr>
                <w:rFonts w:ascii="Calibri" w:hAnsi="Calibri"/>
                <w:color w:val="FF0000"/>
                <w:sz w:val="22"/>
                <w:szCs w:val="21"/>
                <w:lang w:val="sr-Latn-RS" w:eastAsia="sr-Latn-RS"/>
              </w:rPr>
            </w:pPr>
            <w:r w:rsidRPr="00564C58">
              <w:rPr>
                <w:rFonts w:ascii="Calibri" w:hAnsi="Calibri"/>
                <w:b/>
                <w:color w:val="FF0000"/>
                <w:sz w:val="22"/>
                <w:szCs w:val="21"/>
                <w:lang w:val="sr-Latn-RS"/>
              </w:rPr>
              <w:t xml:space="preserve">VAŽNO: </w:t>
            </w:r>
            <w:r w:rsidRPr="00564C58">
              <w:rPr>
                <w:rFonts w:ascii="Calibri" w:hAnsi="Calibri"/>
                <w:color w:val="FF0000"/>
                <w:sz w:val="22"/>
                <w:szCs w:val="21"/>
                <w:lang w:val="sr-Latn-RS"/>
              </w:rPr>
              <w:t xml:space="preserve">Prilikom popunjavanja prijave za svakog polaznika neophodno je upisati njegovu </w:t>
            </w:r>
            <w:r>
              <w:rPr>
                <w:rFonts w:ascii="Calibri" w:hAnsi="Calibri"/>
                <w:color w:val="FF0000"/>
                <w:sz w:val="22"/>
                <w:szCs w:val="21"/>
                <w:lang w:val="sr-Latn-RS"/>
              </w:rPr>
              <w:t>e-</w:t>
            </w:r>
            <w:r w:rsidRPr="00564C58">
              <w:rPr>
                <w:rFonts w:ascii="Calibri" w:hAnsi="Calibri"/>
                <w:color w:val="FF0000"/>
                <w:sz w:val="22"/>
                <w:szCs w:val="21"/>
                <w:lang w:val="sr-Latn-RS"/>
              </w:rPr>
              <w:t xml:space="preserve">mejl adresu, jer se na istu šalju podaci i informacije o predavanju. </w:t>
            </w:r>
            <w:r w:rsidR="00E714CF">
              <w:rPr>
                <w:rFonts w:ascii="Calibri" w:hAnsi="Calibri"/>
                <w:b/>
                <w:color w:val="FF0000"/>
                <w:sz w:val="22"/>
                <w:szCs w:val="21"/>
              </w:rPr>
              <w:t>Pristupne podatke i inf</w:t>
            </w:r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>o</w:t>
            </w:r>
            <w:r w:rsidR="00E714CF">
              <w:rPr>
                <w:rFonts w:ascii="Calibri" w:hAnsi="Calibri"/>
                <w:b/>
                <w:color w:val="FF0000"/>
                <w:sz w:val="22"/>
                <w:szCs w:val="21"/>
              </w:rPr>
              <w:t>rmaciju o</w:t>
            </w:r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 načinu pri</w:t>
            </w:r>
            <w:r>
              <w:rPr>
                <w:rFonts w:ascii="Calibri" w:hAnsi="Calibri"/>
                <w:b/>
                <w:color w:val="FF0000"/>
                <w:sz w:val="22"/>
                <w:szCs w:val="21"/>
              </w:rPr>
              <w:t>stu</w:t>
            </w:r>
            <w:r w:rsidR="00E714CF">
              <w:rPr>
                <w:rFonts w:ascii="Calibri" w:hAnsi="Calibri"/>
                <w:b/>
                <w:color w:val="FF0000"/>
                <w:sz w:val="22"/>
                <w:szCs w:val="21"/>
              </w:rPr>
              <w:t>panja dobićete na svoj e-mejl</w:t>
            </w:r>
            <w:r w:rsidR="00E0666A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 </w:t>
            </w:r>
            <w:r w:rsidR="00CD794E">
              <w:rPr>
                <w:rFonts w:ascii="Calibri" w:hAnsi="Calibri"/>
                <w:b/>
                <w:color w:val="FF0000"/>
                <w:sz w:val="22"/>
                <w:szCs w:val="21"/>
              </w:rPr>
              <w:t>21</w:t>
            </w:r>
            <w:r w:rsidR="0028540E">
              <w:rPr>
                <w:rFonts w:ascii="Calibri" w:hAnsi="Calibri"/>
                <w:b/>
                <w:color w:val="FF0000"/>
                <w:sz w:val="22"/>
                <w:szCs w:val="21"/>
              </w:rPr>
              <w:t>.1</w:t>
            </w:r>
            <w:r w:rsidR="00CD794E">
              <w:rPr>
                <w:rFonts w:ascii="Calibri" w:hAnsi="Calibri"/>
                <w:b/>
                <w:color w:val="FF0000"/>
                <w:sz w:val="22"/>
                <w:szCs w:val="21"/>
              </w:rPr>
              <w:t>2</w:t>
            </w:r>
            <w:bookmarkStart w:id="0" w:name="_GoBack"/>
            <w:bookmarkEnd w:id="0"/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.2021. do kraja </w:t>
            </w:r>
            <w:r w:rsidR="0031591E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radnog </w:t>
            </w:r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>dana.</w:t>
            </w:r>
            <w:r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 </w:t>
            </w:r>
            <w:r w:rsidRPr="00F728C4">
              <w:rPr>
                <w:rFonts w:ascii="Calibri" w:hAnsi="Calibri"/>
                <w:color w:val="FF0000"/>
                <w:sz w:val="22"/>
                <w:szCs w:val="21"/>
              </w:rPr>
              <w:t>Od momenta prijema korisničkih podataka obuka će Vam b</w:t>
            </w:r>
            <w:r w:rsidR="003C1760">
              <w:rPr>
                <w:rFonts w:ascii="Calibri" w:hAnsi="Calibri"/>
                <w:color w:val="FF0000"/>
                <w:sz w:val="22"/>
                <w:szCs w:val="21"/>
              </w:rPr>
              <w:t>iti d</w:t>
            </w:r>
            <w:r w:rsidR="00AF18B0">
              <w:rPr>
                <w:rFonts w:ascii="Calibri" w:hAnsi="Calibri"/>
                <w:color w:val="FF0000"/>
                <w:sz w:val="22"/>
                <w:szCs w:val="21"/>
              </w:rPr>
              <w:t>ostupna za slušanje 7 dana, 24h/</w:t>
            </w:r>
            <w:r w:rsidR="003C1760">
              <w:rPr>
                <w:rFonts w:ascii="Calibri" w:hAnsi="Calibri"/>
                <w:color w:val="FF0000"/>
                <w:sz w:val="22"/>
                <w:szCs w:val="21"/>
              </w:rPr>
              <w:t>dan</w:t>
            </w:r>
            <w:r w:rsidRPr="00F728C4">
              <w:rPr>
                <w:rFonts w:ascii="Calibri" w:hAnsi="Calibri"/>
                <w:color w:val="FF0000"/>
                <w:sz w:val="22"/>
                <w:szCs w:val="21"/>
              </w:rPr>
              <w:t xml:space="preserve">. </w:t>
            </w:r>
          </w:p>
          <w:p w:rsidR="00F728C4" w:rsidRPr="00E6645E" w:rsidRDefault="00F728C4" w:rsidP="00E714CF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 w:rsidRPr="00D14D2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805DC7" w:rsidTr="00AF18B0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C35EC2" w:rsidP="0028540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28540E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4149 630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</w:t>
            </w:r>
            <w:r w:rsidR="0028540E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jovana.grujic</w:t>
            </w:r>
            <w:r w:rsid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5E1C13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6BBC" w:rsidRDefault="00E56BBC">
      <w:r>
        <w:separator/>
      </w:r>
    </w:p>
  </w:endnote>
  <w:endnote w:type="continuationSeparator" w:id="0">
    <w:p w:rsidR="00E56BBC" w:rsidRDefault="00E56B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6BBC" w:rsidRDefault="00E56BBC">
      <w:r>
        <w:separator/>
      </w:r>
    </w:p>
  </w:footnote>
  <w:footnote w:type="continuationSeparator" w:id="0">
    <w:p w:rsidR="00E56BBC" w:rsidRDefault="00E56B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5"/>
  </w:num>
  <w:num w:numId="11">
    <w:abstractNumId w:val="25"/>
  </w:num>
  <w:num w:numId="12">
    <w:abstractNumId w:val="2"/>
  </w:num>
  <w:num w:numId="13">
    <w:abstractNumId w:val="0"/>
  </w:num>
  <w:num w:numId="14">
    <w:abstractNumId w:val="36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0"/>
  </w:num>
  <w:num w:numId="28">
    <w:abstractNumId w:val="21"/>
  </w:num>
  <w:num w:numId="29">
    <w:abstractNumId w:val="24"/>
  </w:num>
  <w:num w:numId="30">
    <w:abstractNumId w:val="34"/>
  </w:num>
  <w:num w:numId="31">
    <w:abstractNumId w:val="15"/>
  </w:num>
  <w:num w:numId="32">
    <w:abstractNumId w:val="33"/>
  </w:num>
  <w:num w:numId="33">
    <w:abstractNumId w:val="9"/>
  </w:num>
  <w:num w:numId="34">
    <w:abstractNumId w:val="29"/>
  </w:num>
  <w:num w:numId="35">
    <w:abstractNumId w:val="4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0B57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11F3"/>
    <w:rsid w:val="000E20A4"/>
    <w:rsid w:val="000E5E4E"/>
    <w:rsid w:val="000F38CA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1ED1"/>
    <w:rsid w:val="0016638D"/>
    <w:rsid w:val="00166B90"/>
    <w:rsid w:val="0017157E"/>
    <w:rsid w:val="0017310B"/>
    <w:rsid w:val="0017637A"/>
    <w:rsid w:val="00192098"/>
    <w:rsid w:val="00193A6D"/>
    <w:rsid w:val="00197468"/>
    <w:rsid w:val="001A025F"/>
    <w:rsid w:val="001A132C"/>
    <w:rsid w:val="001B6CCE"/>
    <w:rsid w:val="001B7D8A"/>
    <w:rsid w:val="001C0AA2"/>
    <w:rsid w:val="001C2442"/>
    <w:rsid w:val="001C28F0"/>
    <w:rsid w:val="001C56DC"/>
    <w:rsid w:val="001C5A8F"/>
    <w:rsid w:val="001D0E83"/>
    <w:rsid w:val="001D2168"/>
    <w:rsid w:val="001D7EDB"/>
    <w:rsid w:val="001E1848"/>
    <w:rsid w:val="001E3F5F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0D3"/>
    <w:rsid w:val="0025194B"/>
    <w:rsid w:val="002555C4"/>
    <w:rsid w:val="0026176C"/>
    <w:rsid w:val="00265C12"/>
    <w:rsid w:val="0026726D"/>
    <w:rsid w:val="00271AD8"/>
    <w:rsid w:val="00273E37"/>
    <w:rsid w:val="00274E90"/>
    <w:rsid w:val="00281635"/>
    <w:rsid w:val="0028540E"/>
    <w:rsid w:val="002928D7"/>
    <w:rsid w:val="00294629"/>
    <w:rsid w:val="002954A2"/>
    <w:rsid w:val="0029580F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1591E"/>
    <w:rsid w:val="003220F9"/>
    <w:rsid w:val="00327AF7"/>
    <w:rsid w:val="00327F26"/>
    <w:rsid w:val="00327F32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66EA0"/>
    <w:rsid w:val="00370A5A"/>
    <w:rsid w:val="00370DEF"/>
    <w:rsid w:val="00372800"/>
    <w:rsid w:val="00376D06"/>
    <w:rsid w:val="00380990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1760"/>
    <w:rsid w:val="003C30EE"/>
    <w:rsid w:val="003C5BE0"/>
    <w:rsid w:val="003D09F6"/>
    <w:rsid w:val="003D68E4"/>
    <w:rsid w:val="003D6E2A"/>
    <w:rsid w:val="003E2E10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45AEA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87279"/>
    <w:rsid w:val="004918A1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1872"/>
    <w:rsid w:val="004F387B"/>
    <w:rsid w:val="004F46C0"/>
    <w:rsid w:val="004F672E"/>
    <w:rsid w:val="004F7FFA"/>
    <w:rsid w:val="00506DE0"/>
    <w:rsid w:val="00510409"/>
    <w:rsid w:val="005120A5"/>
    <w:rsid w:val="00512CF8"/>
    <w:rsid w:val="005246B5"/>
    <w:rsid w:val="00525926"/>
    <w:rsid w:val="00525EF2"/>
    <w:rsid w:val="00526CCE"/>
    <w:rsid w:val="00527CBA"/>
    <w:rsid w:val="00533CA9"/>
    <w:rsid w:val="0053521A"/>
    <w:rsid w:val="00535ACC"/>
    <w:rsid w:val="00540690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1C13"/>
    <w:rsid w:val="005E40DB"/>
    <w:rsid w:val="005E4FAB"/>
    <w:rsid w:val="005E5FF1"/>
    <w:rsid w:val="005F06E1"/>
    <w:rsid w:val="005F0F3A"/>
    <w:rsid w:val="005F1D50"/>
    <w:rsid w:val="005F25AD"/>
    <w:rsid w:val="005F43B0"/>
    <w:rsid w:val="005F4EE6"/>
    <w:rsid w:val="00601A74"/>
    <w:rsid w:val="00607738"/>
    <w:rsid w:val="006137A0"/>
    <w:rsid w:val="0061574C"/>
    <w:rsid w:val="00617AB6"/>
    <w:rsid w:val="0062623D"/>
    <w:rsid w:val="0063432C"/>
    <w:rsid w:val="006373C9"/>
    <w:rsid w:val="0064327C"/>
    <w:rsid w:val="0065025A"/>
    <w:rsid w:val="00657972"/>
    <w:rsid w:val="00667CA7"/>
    <w:rsid w:val="0067311E"/>
    <w:rsid w:val="00675CA1"/>
    <w:rsid w:val="00677ECC"/>
    <w:rsid w:val="00691B7C"/>
    <w:rsid w:val="006933DC"/>
    <w:rsid w:val="00696DFF"/>
    <w:rsid w:val="00697AEE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5FEC"/>
    <w:rsid w:val="006F7C00"/>
    <w:rsid w:val="006F7E72"/>
    <w:rsid w:val="007002C8"/>
    <w:rsid w:val="00704163"/>
    <w:rsid w:val="0070799D"/>
    <w:rsid w:val="00710828"/>
    <w:rsid w:val="00712D03"/>
    <w:rsid w:val="00721A7D"/>
    <w:rsid w:val="0072421D"/>
    <w:rsid w:val="00732205"/>
    <w:rsid w:val="00734D71"/>
    <w:rsid w:val="00743770"/>
    <w:rsid w:val="00744262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C64A8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5029F"/>
    <w:rsid w:val="00860057"/>
    <w:rsid w:val="00861F9D"/>
    <w:rsid w:val="00862FAB"/>
    <w:rsid w:val="00864B30"/>
    <w:rsid w:val="00865BD0"/>
    <w:rsid w:val="00865E3A"/>
    <w:rsid w:val="0086698D"/>
    <w:rsid w:val="00866F1E"/>
    <w:rsid w:val="00867AA2"/>
    <w:rsid w:val="00870484"/>
    <w:rsid w:val="0087194B"/>
    <w:rsid w:val="008754D9"/>
    <w:rsid w:val="00876C9C"/>
    <w:rsid w:val="00880118"/>
    <w:rsid w:val="00887AD3"/>
    <w:rsid w:val="00887ECC"/>
    <w:rsid w:val="00893410"/>
    <w:rsid w:val="00897804"/>
    <w:rsid w:val="008A010F"/>
    <w:rsid w:val="008A25D2"/>
    <w:rsid w:val="008A44DF"/>
    <w:rsid w:val="008A5075"/>
    <w:rsid w:val="008B1D35"/>
    <w:rsid w:val="008C04CD"/>
    <w:rsid w:val="008C2431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452C1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0220"/>
    <w:rsid w:val="009F163D"/>
    <w:rsid w:val="009F179C"/>
    <w:rsid w:val="009F340C"/>
    <w:rsid w:val="00A00448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4253C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6338"/>
    <w:rsid w:val="00AD71F8"/>
    <w:rsid w:val="00AE031E"/>
    <w:rsid w:val="00AE2F25"/>
    <w:rsid w:val="00AE3CA5"/>
    <w:rsid w:val="00AE4939"/>
    <w:rsid w:val="00AE5F40"/>
    <w:rsid w:val="00AF18B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10A5"/>
    <w:rsid w:val="00C35EC2"/>
    <w:rsid w:val="00C36CB1"/>
    <w:rsid w:val="00C40286"/>
    <w:rsid w:val="00C41C9F"/>
    <w:rsid w:val="00C45010"/>
    <w:rsid w:val="00C546A5"/>
    <w:rsid w:val="00C56261"/>
    <w:rsid w:val="00C574C7"/>
    <w:rsid w:val="00C611C0"/>
    <w:rsid w:val="00C63B60"/>
    <w:rsid w:val="00C65962"/>
    <w:rsid w:val="00C70ABE"/>
    <w:rsid w:val="00C755E3"/>
    <w:rsid w:val="00C761A1"/>
    <w:rsid w:val="00C822C6"/>
    <w:rsid w:val="00C860FE"/>
    <w:rsid w:val="00C86715"/>
    <w:rsid w:val="00C8710C"/>
    <w:rsid w:val="00C873AD"/>
    <w:rsid w:val="00C9407C"/>
    <w:rsid w:val="00C948E4"/>
    <w:rsid w:val="00C9769C"/>
    <w:rsid w:val="00C97D9F"/>
    <w:rsid w:val="00CA189A"/>
    <w:rsid w:val="00CA2F7B"/>
    <w:rsid w:val="00CA633F"/>
    <w:rsid w:val="00CB00C7"/>
    <w:rsid w:val="00CB1BCE"/>
    <w:rsid w:val="00CB2B5C"/>
    <w:rsid w:val="00CB625F"/>
    <w:rsid w:val="00CB7636"/>
    <w:rsid w:val="00CB7A4A"/>
    <w:rsid w:val="00CD1126"/>
    <w:rsid w:val="00CD5FE6"/>
    <w:rsid w:val="00CD6815"/>
    <w:rsid w:val="00CD794E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4D2D"/>
    <w:rsid w:val="00D1536D"/>
    <w:rsid w:val="00D17898"/>
    <w:rsid w:val="00D17E27"/>
    <w:rsid w:val="00D2197B"/>
    <w:rsid w:val="00D222D4"/>
    <w:rsid w:val="00D2394B"/>
    <w:rsid w:val="00D26BFA"/>
    <w:rsid w:val="00D304FC"/>
    <w:rsid w:val="00D369BE"/>
    <w:rsid w:val="00D43AF9"/>
    <w:rsid w:val="00D46FEB"/>
    <w:rsid w:val="00D5074A"/>
    <w:rsid w:val="00D546A9"/>
    <w:rsid w:val="00D56AEF"/>
    <w:rsid w:val="00D65A3A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0DC6"/>
    <w:rsid w:val="00DE22E5"/>
    <w:rsid w:val="00DE2A1A"/>
    <w:rsid w:val="00DE2EDA"/>
    <w:rsid w:val="00DE7F39"/>
    <w:rsid w:val="00DF5E0B"/>
    <w:rsid w:val="00DF6943"/>
    <w:rsid w:val="00E0353D"/>
    <w:rsid w:val="00E0666A"/>
    <w:rsid w:val="00E121B1"/>
    <w:rsid w:val="00E1492D"/>
    <w:rsid w:val="00E154E6"/>
    <w:rsid w:val="00E16EB3"/>
    <w:rsid w:val="00E175E1"/>
    <w:rsid w:val="00E219DE"/>
    <w:rsid w:val="00E24DE1"/>
    <w:rsid w:val="00E347BB"/>
    <w:rsid w:val="00E4054E"/>
    <w:rsid w:val="00E448F7"/>
    <w:rsid w:val="00E51BEE"/>
    <w:rsid w:val="00E51C71"/>
    <w:rsid w:val="00E56BBC"/>
    <w:rsid w:val="00E64CFF"/>
    <w:rsid w:val="00E6591B"/>
    <w:rsid w:val="00E6645E"/>
    <w:rsid w:val="00E714CF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751"/>
    <w:rsid w:val="00F60A61"/>
    <w:rsid w:val="00F66E3B"/>
    <w:rsid w:val="00F67B29"/>
    <w:rsid w:val="00F71652"/>
    <w:rsid w:val="00F728C4"/>
    <w:rsid w:val="00F72A74"/>
    <w:rsid w:val="00F72F08"/>
    <w:rsid w:val="00F76239"/>
    <w:rsid w:val="00F819B9"/>
    <w:rsid w:val="00F8318E"/>
    <w:rsid w:val="00F87C96"/>
    <w:rsid w:val="00F937B8"/>
    <w:rsid w:val="00F95358"/>
    <w:rsid w:val="00FA0DB6"/>
    <w:rsid w:val="00FB2C90"/>
    <w:rsid w:val="00FB5821"/>
    <w:rsid w:val="00FC4B6E"/>
    <w:rsid w:val="00FC5E1C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1AB6DA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25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11A9C2-6F34-426E-ADF2-41AD155B0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2101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2021-12-13T08:13:00Z</dcterms:created>
  <dcterms:modified xsi:type="dcterms:W3CDTF">2021-12-13T08:13:00Z</dcterms:modified>
</cp:coreProperties>
</file>